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08CB3" w14:textId="1D724346"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B46481">
        <w:rPr>
          <w:b/>
          <w:i/>
          <w:noProof/>
          <w:sz w:val="28"/>
        </w:rPr>
        <w:t>1677</w:t>
      </w:r>
    </w:p>
    <w:p w14:paraId="6862619A" w14:textId="77777777" w:rsidR="001343B4" w:rsidRPr="00DA53A0" w:rsidRDefault="001343B4" w:rsidP="001343B4">
      <w:pPr>
        <w:pStyle w:val="Header"/>
        <w:rPr>
          <w:sz w:val="22"/>
          <w:szCs w:val="22"/>
        </w:rPr>
      </w:pPr>
      <w:r>
        <w:rPr>
          <w:sz w:val="24"/>
        </w:rPr>
        <w:t>Changsha, China, 15 - 19 April 2024</w:t>
      </w:r>
    </w:p>
    <w:p w14:paraId="21474217"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5BF2A79" w14:textId="6A93EE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1B40">
        <w:rPr>
          <w:rFonts w:ascii="Arial" w:hAnsi="Arial"/>
          <w:b/>
          <w:lang w:val="en-US"/>
        </w:rPr>
        <w:t>Nokia</w:t>
      </w:r>
    </w:p>
    <w:p w14:paraId="51CD2DB0" w14:textId="5E8538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22EB">
        <w:rPr>
          <w:rFonts w:ascii="Arial" w:hAnsi="Arial" w:cs="Arial"/>
          <w:b/>
        </w:rPr>
        <w:t xml:space="preserve">Discussion paper on </w:t>
      </w:r>
      <w:r w:rsidR="009611F6">
        <w:rPr>
          <w:rFonts w:ascii="Arial" w:hAnsi="Arial" w:cs="Arial"/>
          <w:b/>
        </w:rPr>
        <w:t>h</w:t>
      </w:r>
      <w:r w:rsidR="00D01B40">
        <w:rPr>
          <w:rFonts w:ascii="Arial" w:hAnsi="Arial" w:cs="Arial"/>
          <w:b/>
        </w:rPr>
        <w:t xml:space="preserve">ierarchical discovery of </w:t>
      </w:r>
      <w:r w:rsidR="009611F6">
        <w:rPr>
          <w:rFonts w:ascii="Arial" w:hAnsi="Arial" w:cs="Arial"/>
          <w:b/>
        </w:rPr>
        <w:t xml:space="preserve">management data and related </w:t>
      </w:r>
      <w:r w:rsidR="00D01B40">
        <w:rPr>
          <w:rFonts w:ascii="Arial" w:hAnsi="Arial" w:cs="Arial"/>
          <w:b/>
        </w:rPr>
        <w:t>MnS producers</w:t>
      </w:r>
    </w:p>
    <w:p w14:paraId="475E8896" w14:textId="2F9F20C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AABF8E" w14:textId="0F94B59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11F6">
        <w:rPr>
          <w:rFonts w:ascii="Arial" w:hAnsi="Arial"/>
          <w:b/>
        </w:rPr>
        <w:t>6.19.10</w:t>
      </w:r>
    </w:p>
    <w:p w14:paraId="018374FE" w14:textId="77777777" w:rsidR="00C022E3" w:rsidRDefault="00C022E3">
      <w:pPr>
        <w:pStyle w:val="Heading1"/>
      </w:pPr>
      <w:r>
        <w:t>1</w:t>
      </w:r>
      <w:r>
        <w:tab/>
        <w:t>Decision/action requested</w:t>
      </w:r>
    </w:p>
    <w:p w14:paraId="2B2BF5EA" w14:textId="106221E4" w:rsidR="00C022E3" w:rsidRDefault="00D01B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r w:rsidR="00C022E3">
        <w:rPr>
          <w:b/>
          <w:i/>
        </w:rPr>
        <w:t>.</w:t>
      </w:r>
    </w:p>
    <w:p w14:paraId="6560D178" w14:textId="4E6A6E4C" w:rsidR="00C022E3" w:rsidRPr="00D01B40" w:rsidRDefault="00C022E3" w:rsidP="00D01B40">
      <w:pPr>
        <w:pStyle w:val="Heading1"/>
      </w:pPr>
      <w:r>
        <w:t>2</w:t>
      </w:r>
      <w:r>
        <w:tab/>
        <w:t>References</w:t>
      </w:r>
    </w:p>
    <w:p w14:paraId="3CC8E973" w14:textId="77777777" w:rsidR="00D01B40" w:rsidRPr="00D01B40" w:rsidRDefault="00C022E3">
      <w:pPr>
        <w:pStyle w:val="Reference"/>
      </w:pPr>
      <w:r w:rsidRPr="00D01B40">
        <w:t>[1]</w:t>
      </w:r>
      <w:r w:rsidRPr="00D01B40">
        <w:tab/>
        <w:t>3GPP T</w:t>
      </w:r>
      <w:r w:rsidR="00D01B40" w:rsidRPr="00D01B40">
        <w:t>R</w:t>
      </w:r>
      <w:r w:rsidRPr="00D01B40">
        <w:t xml:space="preserve"> </w:t>
      </w:r>
      <w:r w:rsidR="00D01B40" w:rsidRPr="00D01B40">
        <w:t>28.842 Study on data management phase 2</w:t>
      </w:r>
    </w:p>
    <w:p w14:paraId="1A91926D" w14:textId="1246DA9C" w:rsidR="00C022E3" w:rsidRPr="00E62CA0" w:rsidRDefault="00C022E3" w:rsidP="00C0044C">
      <w:pPr>
        <w:pStyle w:val="Reference"/>
      </w:pPr>
      <w:r w:rsidRPr="00EA3E01">
        <w:t>[</w:t>
      </w:r>
      <w:r w:rsidR="00EA3E01" w:rsidRPr="00EA3E01">
        <w:t>2</w:t>
      </w:r>
      <w:r w:rsidRPr="00EA3E01">
        <w:t>]</w:t>
      </w:r>
      <w:r w:rsidRPr="00EA3E01">
        <w:tab/>
        <w:t xml:space="preserve">3GPP TS </w:t>
      </w:r>
      <w:r w:rsidR="00EA3E01" w:rsidRPr="00EA3E01">
        <w:t>28.622 Generic Network Resource Model (NRM).</w:t>
      </w:r>
    </w:p>
    <w:p w14:paraId="081B852A" w14:textId="77777777" w:rsidR="00C022E3" w:rsidRDefault="00C022E3">
      <w:pPr>
        <w:pStyle w:val="Heading1"/>
      </w:pPr>
      <w:r>
        <w:t>3</w:t>
      </w:r>
      <w:r>
        <w:tab/>
        <w:t>Rationale</w:t>
      </w:r>
    </w:p>
    <w:p w14:paraId="6BE8EEF0" w14:textId="50FC0E9D" w:rsidR="00706445" w:rsidRDefault="00706445" w:rsidP="00D01B40">
      <w:r>
        <w:t xml:space="preserve">On one hand, </w:t>
      </w:r>
      <w:r w:rsidR="00D01B40">
        <w:t xml:space="preserve">TR 28.842 </w:t>
      </w:r>
      <w:r>
        <w:t>concludes and recommends</w:t>
      </w:r>
      <w:r w:rsidR="00D01B40">
        <w:t xml:space="preserve"> to </w:t>
      </w:r>
      <w:r>
        <w:t xml:space="preserve">do normative work for the </w:t>
      </w:r>
      <w:r w:rsidR="00D01B40">
        <w:t>possib</w:t>
      </w:r>
      <w:r>
        <w:t>le solution</w:t>
      </w:r>
      <w:r w:rsidR="00D01B40">
        <w:t xml:space="preserve"> of a hierarchical discovery of management data</w:t>
      </w:r>
      <w:r>
        <w:t xml:space="preserve"> [1, clause 4.2.3.3].</w:t>
      </w:r>
    </w:p>
    <w:p w14:paraId="6F9574D0" w14:textId="046EDFAE" w:rsidR="009611F6" w:rsidRDefault="00706445" w:rsidP="00D01B40">
      <w:r>
        <w:t>Due to the nature of SBMA a hierarchical discovery of MnS producers is possible already today</w:t>
      </w:r>
      <w:r w:rsidR="00573D59">
        <w:t>, although the usefulness is very limited due to the very limited set of attributes in MnsInfo</w:t>
      </w:r>
      <w:r>
        <w:t>.</w:t>
      </w:r>
    </w:p>
    <w:p w14:paraId="64A8E94F" w14:textId="2006B97F" w:rsidR="00706445" w:rsidRDefault="00573D59" w:rsidP="00D01B40">
      <w:r>
        <w:t>Due to SBMA any management function (MnF) is allowed to implement any MnS producer and consumer -if regarded useful by the particular implementation.</w:t>
      </w:r>
      <w:r w:rsidR="009611F6">
        <w:t xml:space="preserve"> </w:t>
      </w:r>
      <w:r>
        <w:t xml:space="preserve">As consequence, an implementation of a 3GPP management system might implement a MnF that offers </w:t>
      </w:r>
      <w:r w:rsidR="00EA3E01">
        <w:t xml:space="preserve">an interface with </w:t>
      </w:r>
      <w:r>
        <w:t>operations according to a generic provisioning MnS</w:t>
      </w:r>
      <w:r w:rsidR="00EA3E01">
        <w:t xml:space="preserve"> [2, clause 11.1] and exposing only the IOC “SubNetwork”, “MnsRegistry”, and “MnsInfo” according to [</w:t>
      </w:r>
      <w:r w:rsidR="00C0044C">
        <w:t>2</w:t>
      </w:r>
      <w:r w:rsidR="00EA3E01">
        <w:t>]. Such MnF might be dedicated to act as central registry of MnS within the 3GPP management system.</w:t>
      </w:r>
    </w:p>
    <w:p w14:paraId="3D6DFC59" w14:textId="789E3EA5" w:rsidR="00EA3E01" w:rsidRDefault="00EA3E01" w:rsidP="00D01B40">
      <w:r>
        <w:t>Other MnF of this 3GPP management system might implement other MnS</w:t>
      </w:r>
      <w:r w:rsidR="00703C99">
        <w:t xml:space="preserve"> producers and consumers</w:t>
      </w:r>
      <w:r>
        <w:t xml:space="preserve">, e.g. for provisioning, PM, and alarming in order to manage the network; Similarly, network elements might also act as MnF and implement MnS </w:t>
      </w:r>
      <w:r w:rsidR="00703C99">
        <w:t xml:space="preserve">(most probably producers) </w:t>
      </w:r>
      <w:r>
        <w:t>for all management fragments</w:t>
      </w:r>
      <w:r w:rsidR="00703C99">
        <w:t xml:space="preserve"> they need to expose</w:t>
      </w:r>
      <w:r>
        <w:t>.</w:t>
      </w:r>
      <w:r w:rsidR="00703C99">
        <w:t xml:space="preserve"> However, all these MnF are allowed to expose the IOC “SubNetwork”, “MnsRegistry”, and “MnsInfo” too</w:t>
      </w:r>
      <w:r w:rsidR="007C7B35">
        <w:t>, i.e. might act as registry by their own, e.g. to act as local repository that exposes the details of the MnS of this specific MnF only</w:t>
      </w:r>
      <w:r w:rsidR="00703C99">
        <w:t>.</w:t>
      </w:r>
    </w:p>
    <w:p w14:paraId="34325607" w14:textId="63F373A3" w:rsidR="00703C99" w:rsidRDefault="00534CD0" w:rsidP="00D01B40">
      <w:r>
        <w:t>In a first step, a</w:t>
      </w:r>
      <w:r w:rsidR="00703C99">
        <w:t xml:space="preserve">ny MnF </w:t>
      </w:r>
      <w:r>
        <w:t>of</w:t>
      </w:r>
      <w:r w:rsidR="00703C99">
        <w:t xml:space="preserve"> such 3GPP management system might act as MnS consumer of the central registry and invoke getMOIAttributes on the instances of MnsInfo contained by MnsRegistry. The calling MnF might use getMOIAttributes with some filters to select specific instances of MnsInfo based on the values of the attributes of the different instances of MnsInfo.</w:t>
      </w:r>
      <w:r>
        <w:t xml:space="preserve"> The central registry will reply all instances of MnsInfo that match the filter.</w:t>
      </w:r>
    </w:p>
    <w:p w14:paraId="73583933" w14:textId="1C82A823" w:rsidR="00534CD0" w:rsidRDefault="00534CD0" w:rsidP="00D01B40">
      <w:r>
        <w:t>In a second step, the requesting MnF might approach these (many) MnS that the central repository has returned</w:t>
      </w:r>
      <w:r w:rsidR="00A603CA">
        <w:t xml:space="preserve"> and might invoke at each of them </w:t>
      </w:r>
      <w:r>
        <w:t>getMOIAttributes with some filters on the instances of MnsInfo contained by MnsRegistry</w:t>
      </w:r>
      <w:r w:rsidR="00A603CA">
        <w:t>. Each MnF will return</w:t>
      </w:r>
      <w:r>
        <w:t xml:space="preserve"> specific instances of MnsInfo based on the attribute</w:t>
      </w:r>
      <w:r w:rsidR="00A603CA">
        <w:t xml:space="preserve"> value</w:t>
      </w:r>
      <w:r>
        <w:t>s</w:t>
      </w:r>
      <w:r w:rsidR="00A603CA">
        <w:t>.</w:t>
      </w:r>
    </w:p>
    <w:p w14:paraId="31D44830" w14:textId="378592BC" w:rsidR="00012E66" w:rsidRDefault="00012E66" w:rsidP="00D01B40">
      <w:r>
        <w:t>Fig. 3-1 depicts an example of a 3GPP management system where a MnF=PM-Reader in a first step requests all instanes of MnsInfo from the MnF=Central Registry with mnsScope=”BTS=1”. In a second step the PM-Reader approaches the resulting MnS to get those MnsInfo with mnsVersion=</w:t>
      </w:r>
      <w:r w:rsidR="00C0044C">
        <w:t>”</w:t>
      </w:r>
      <w:r>
        <w:t>Rel-18</w:t>
      </w:r>
      <w:r w:rsidR="00C0044C">
        <w:t>”</w:t>
      </w:r>
      <w:r>
        <w:t xml:space="preserve">. Since PM-Provider-1 supports </w:t>
      </w:r>
      <w:r w:rsidR="00C0044C">
        <w:t>“</w:t>
      </w:r>
      <w:r>
        <w:t>Rel-17</w:t>
      </w:r>
      <w:r w:rsidR="00C0044C">
        <w:t>”</w:t>
      </w:r>
      <w:r>
        <w:t xml:space="preserve"> only, the result is empty; The MnS of PM-Provider-2 supports </w:t>
      </w:r>
      <w:r w:rsidR="00C0044C">
        <w:t>“</w:t>
      </w:r>
      <w:r>
        <w:t>Rel-18</w:t>
      </w:r>
      <w:r w:rsidR="00C0044C">
        <w:t>”</w:t>
      </w:r>
      <w:r>
        <w:t xml:space="preserve"> and sends a corresponding reply.</w:t>
      </w:r>
    </w:p>
    <w:p w14:paraId="6168DAF1" w14:textId="19CF4D92" w:rsidR="007C7B35" w:rsidRDefault="00B46481" w:rsidP="00D01B40">
      <w:r>
        <w:lastRenderedPageBreak/>
        <w:pict w14:anchorId="61BFD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5pt;height:281.75pt;mso-left-percent:-10001;mso-top-percent:-10001;mso-position-horizontal:absolute;mso-position-horizontal-relative:char;mso-position-vertical:absolute;mso-position-vertical-relative:line;mso-left-percent:-10001;mso-top-percent:-10001">
            <v:imagedata r:id="rId7" o:title=""/>
          </v:shape>
        </w:pict>
      </w:r>
    </w:p>
    <w:p w14:paraId="4B72CBE3" w14:textId="77777777" w:rsidR="007C7B35" w:rsidRDefault="007C7B35" w:rsidP="00D01B40"/>
    <w:p w14:paraId="2735C046" w14:textId="2A3C50AC" w:rsidR="00012E66" w:rsidRDefault="007C7B35" w:rsidP="00D01B40">
      <w:r>
        <w:t xml:space="preserve">Fig. 3-1: A simple hierarchical registry according to the current standards, where one central registry holds a subset of information to describe MnS, while the local MnsRegistries of the two PM-Providers are describing the details of </w:t>
      </w:r>
      <w:r w:rsidR="00AD5C48">
        <w:t xml:space="preserve">the MnS provided by </w:t>
      </w:r>
      <w:r>
        <w:t>each</w:t>
      </w:r>
      <w:r w:rsidR="00AD5C48">
        <w:t xml:space="preserve"> PM-Provider.</w:t>
      </w:r>
    </w:p>
    <w:p w14:paraId="50D1F156" w14:textId="77777777" w:rsidR="007E2209" w:rsidRDefault="007E2209" w:rsidP="00D01B40"/>
    <w:p w14:paraId="2701B40D" w14:textId="77777777" w:rsidR="007E2209" w:rsidRDefault="007E2209" w:rsidP="00D01B40">
      <w:r>
        <w:t>As shown, a hierarchical repository can be implemented by the mechanisms offered by the service based management architecture already today.</w:t>
      </w:r>
    </w:p>
    <w:p w14:paraId="7429C8AF" w14:textId="7B3E686A" w:rsidR="00D01B40" w:rsidRDefault="007E2209" w:rsidP="00D01B40">
      <w:r>
        <w:t xml:space="preserve"> </w:t>
      </w:r>
    </w:p>
    <w:p w14:paraId="1DDC49A3" w14:textId="77777777" w:rsidR="00C022E3" w:rsidRDefault="00C022E3">
      <w:pPr>
        <w:pStyle w:val="Heading1"/>
      </w:pPr>
      <w:r>
        <w:t>4</w:t>
      </w:r>
      <w:r>
        <w:tab/>
        <w:t>Detailed proposal</w:t>
      </w:r>
    </w:p>
    <w:p w14:paraId="2701A89D" w14:textId="67A999FC" w:rsidR="00C022E3" w:rsidRDefault="009611F6" w:rsidP="009611F6">
      <w:r>
        <w:t xml:space="preserve">Add the above text as annex to TS 28.622 </w:t>
      </w:r>
      <w:r w:rsidR="00C0044C">
        <w:t xml:space="preserve">[2] </w:t>
      </w:r>
      <w:r>
        <w:t xml:space="preserve">to describe the possibilities given by the SBMA to implement a hierarchical retrieval of management information by using </w:t>
      </w:r>
      <w:r w:rsidR="00C0044C">
        <w:t>h</w:t>
      </w:r>
      <w:r>
        <w:t>ierarchical discovery</w:t>
      </w:r>
      <w:r w:rsidR="00C0044C">
        <w:t xml:space="preserve"> as example</w:t>
      </w:r>
      <w:r>
        <w:t>.</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4FEA" w14:textId="77777777" w:rsidR="00CF5061" w:rsidRDefault="00CF5061">
      <w:r>
        <w:separator/>
      </w:r>
    </w:p>
  </w:endnote>
  <w:endnote w:type="continuationSeparator" w:id="0">
    <w:p w14:paraId="29523B2E" w14:textId="77777777" w:rsidR="00CF5061" w:rsidRDefault="00CF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F26D" w14:textId="77777777" w:rsidR="00CF5061" w:rsidRDefault="00CF5061">
      <w:r>
        <w:separator/>
      </w:r>
    </w:p>
  </w:footnote>
  <w:footnote w:type="continuationSeparator" w:id="0">
    <w:p w14:paraId="23B5CD7A" w14:textId="77777777" w:rsidR="00CF5061" w:rsidRDefault="00CF5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8983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251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3129287">
    <w:abstractNumId w:val="13"/>
  </w:num>
  <w:num w:numId="4" w16cid:durableId="1281187878">
    <w:abstractNumId w:val="16"/>
  </w:num>
  <w:num w:numId="5" w16cid:durableId="1808080992">
    <w:abstractNumId w:val="15"/>
  </w:num>
  <w:num w:numId="6" w16cid:durableId="668407041">
    <w:abstractNumId w:val="11"/>
  </w:num>
  <w:num w:numId="7" w16cid:durableId="1978489394">
    <w:abstractNumId w:val="12"/>
  </w:num>
  <w:num w:numId="8" w16cid:durableId="1844010358">
    <w:abstractNumId w:val="20"/>
  </w:num>
  <w:num w:numId="9" w16cid:durableId="1281691110">
    <w:abstractNumId w:val="18"/>
  </w:num>
  <w:num w:numId="10" w16cid:durableId="1571620852">
    <w:abstractNumId w:val="19"/>
  </w:num>
  <w:num w:numId="11" w16cid:durableId="1516967737">
    <w:abstractNumId w:val="14"/>
  </w:num>
  <w:num w:numId="12" w16cid:durableId="477186656">
    <w:abstractNumId w:val="17"/>
  </w:num>
  <w:num w:numId="13" w16cid:durableId="312566752">
    <w:abstractNumId w:val="9"/>
  </w:num>
  <w:num w:numId="14" w16cid:durableId="1449396671">
    <w:abstractNumId w:val="7"/>
  </w:num>
  <w:num w:numId="15" w16cid:durableId="277495937">
    <w:abstractNumId w:val="6"/>
  </w:num>
  <w:num w:numId="16" w16cid:durableId="1728138897">
    <w:abstractNumId w:val="5"/>
  </w:num>
  <w:num w:numId="17" w16cid:durableId="1450733318">
    <w:abstractNumId w:val="4"/>
  </w:num>
  <w:num w:numId="18" w16cid:durableId="2111505499">
    <w:abstractNumId w:val="8"/>
  </w:num>
  <w:num w:numId="19" w16cid:durableId="1197087045">
    <w:abstractNumId w:val="3"/>
  </w:num>
  <w:num w:numId="20" w16cid:durableId="407263990">
    <w:abstractNumId w:val="2"/>
  </w:num>
  <w:num w:numId="21" w16cid:durableId="1721829916">
    <w:abstractNumId w:val="1"/>
  </w:num>
  <w:num w:numId="22" w16cid:durableId="340161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12C83"/>
    <w:rsid w:val="00012E66"/>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80FE0"/>
    <w:rsid w:val="003922EB"/>
    <w:rsid w:val="003C122B"/>
    <w:rsid w:val="003C346D"/>
    <w:rsid w:val="003C5A97"/>
    <w:rsid w:val="003C7A04"/>
    <w:rsid w:val="003F52B2"/>
    <w:rsid w:val="00440414"/>
    <w:rsid w:val="004558E9"/>
    <w:rsid w:val="0045777E"/>
    <w:rsid w:val="004B3753"/>
    <w:rsid w:val="004C31D2"/>
    <w:rsid w:val="004D55C2"/>
    <w:rsid w:val="00511915"/>
    <w:rsid w:val="00521131"/>
    <w:rsid w:val="00527C0B"/>
    <w:rsid w:val="00534CD0"/>
    <w:rsid w:val="005410F6"/>
    <w:rsid w:val="0055412D"/>
    <w:rsid w:val="005729C4"/>
    <w:rsid w:val="00573D59"/>
    <w:rsid w:val="00577BC6"/>
    <w:rsid w:val="0059227B"/>
    <w:rsid w:val="005B0966"/>
    <w:rsid w:val="005B795D"/>
    <w:rsid w:val="00610508"/>
    <w:rsid w:val="00613820"/>
    <w:rsid w:val="00645C90"/>
    <w:rsid w:val="00652248"/>
    <w:rsid w:val="00657B80"/>
    <w:rsid w:val="00675B3C"/>
    <w:rsid w:val="0069495C"/>
    <w:rsid w:val="006D340A"/>
    <w:rsid w:val="00703C99"/>
    <w:rsid w:val="00706445"/>
    <w:rsid w:val="00715A1D"/>
    <w:rsid w:val="007555AB"/>
    <w:rsid w:val="00760BB0"/>
    <w:rsid w:val="0076157A"/>
    <w:rsid w:val="00784593"/>
    <w:rsid w:val="007A00EF"/>
    <w:rsid w:val="007B19EA"/>
    <w:rsid w:val="007C0A2D"/>
    <w:rsid w:val="007C27B0"/>
    <w:rsid w:val="007C7B35"/>
    <w:rsid w:val="007E2209"/>
    <w:rsid w:val="007F300B"/>
    <w:rsid w:val="008014C3"/>
    <w:rsid w:val="00850812"/>
    <w:rsid w:val="008734EA"/>
    <w:rsid w:val="00876B9A"/>
    <w:rsid w:val="00886CBD"/>
    <w:rsid w:val="008933BF"/>
    <w:rsid w:val="008A10C4"/>
    <w:rsid w:val="008B0248"/>
    <w:rsid w:val="008D191D"/>
    <w:rsid w:val="008F5F33"/>
    <w:rsid w:val="0091046A"/>
    <w:rsid w:val="00926ABD"/>
    <w:rsid w:val="00947F4E"/>
    <w:rsid w:val="009611F6"/>
    <w:rsid w:val="00966D47"/>
    <w:rsid w:val="00992312"/>
    <w:rsid w:val="009C0DED"/>
    <w:rsid w:val="00A004B4"/>
    <w:rsid w:val="00A20ED6"/>
    <w:rsid w:val="00A37D7F"/>
    <w:rsid w:val="00A46410"/>
    <w:rsid w:val="00A57688"/>
    <w:rsid w:val="00A603CA"/>
    <w:rsid w:val="00A842E9"/>
    <w:rsid w:val="00A84A94"/>
    <w:rsid w:val="00AD1DAA"/>
    <w:rsid w:val="00AD5C48"/>
    <w:rsid w:val="00AF1E23"/>
    <w:rsid w:val="00AF7F81"/>
    <w:rsid w:val="00B01AFF"/>
    <w:rsid w:val="00B05CC7"/>
    <w:rsid w:val="00B27E39"/>
    <w:rsid w:val="00B350D8"/>
    <w:rsid w:val="00B46481"/>
    <w:rsid w:val="00B76763"/>
    <w:rsid w:val="00B7732B"/>
    <w:rsid w:val="00B879F0"/>
    <w:rsid w:val="00BB306A"/>
    <w:rsid w:val="00BC25AA"/>
    <w:rsid w:val="00BF682E"/>
    <w:rsid w:val="00C0044C"/>
    <w:rsid w:val="00C022E3"/>
    <w:rsid w:val="00C22D17"/>
    <w:rsid w:val="00C26BB2"/>
    <w:rsid w:val="00C4712D"/>
    <w:rsid w:val="00C555C9"/>
    <w:rsid w:val="00C94F55"/>
    <w:rsid w:val="00CA7D62"/>
    <w:rsid w:val="00CB07A8"/>
    <w:rsid w:val="00CD4A57"/>
    <w:rsid w:val="00CF5061"/>
    <w:rsid w:val="00D01B40"/>
    <w:rsid w:val="00D146F1"/>
    <w:rsid w:val="00D33604"/>
    <w:rsid w:val="00D37B08"/>
    <w:rsid w:val="00D437FF"/>
    <w:rsid w:val="00D5130C"/>
    <w:rsid w:val="00D62265"/>
    <w:rsid w:val="00D65A2A"/>
    <w:rsid w:val="00D73770"/>
    <w:rsid w:val="00D8512E"/>
    <w:rsid w:val="00DA1E58"/>
    <w:rsid w:val="00DB75B8"/>
    <w:rsid w:val="00DC1055"/>
    <w:rsid w:val="00DE4EF2"/>
    <w:rsid w:val="00DF0F93"/>
    <w:rsid w:val="00DF2C0E"/>
    <w:rsid w:val="00E04DB6"/>
    <w:rsid w:val="00E06FFB"/>
    <w:rsid w:val="00E30155"/>
    <w:rsid w:val="00E62CA0"/>
    <w:rsid w:val="00E91FE1"/>
    <w:rsid w:val="00EA3E01"/>
    <w:rsid w:val="00EA5E95"/>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F14CD"/>
  <w15:chartTrackingRefBased/>
  <w15:docId w15:val="{C203468E-B29B-450F-A928-A6C4B50F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6</cp:revision>
  <cp:lastPrinted>1899-12-31T23:00:00Z</cp:lastPrinted>
  <dcterms:created xsi:type="dcterms:W3CDTF">2024-04-06T22:45:00Z</dcterms:created>
  <dcterms:modified xsi:type="dcterms:W3CDTF">2024-04-07T07:54:00Z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